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9BF" w:rsidRDefault="008E09BF">
      <w:pPr>
        <w:rPr>
          <w:rFonts w:ascii="Calibri" w:hAnsi="Calibri" w:cs="Calibri"/>
          <w:lang w:val="en-US"/>
        </w:rPr>
      </w:pPr>
      <w:r>
        <w:rPr>
          <w:rFonts w:ascii="Calibri" w:hAnsi="Calibri" w:cs="Calibri"/>
          <w:noProof/>
          <w:lang w:val="en-US"/>
        </w:rPr>
        <w:drawing>
          <wp:inline distT="0" distB="0" distL="0" distR="0">
            <wp:extent cx="1485900" cy="23398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art Wilkinson.jpg"/>
                    <pic:cNvPicPr/>
                  </pic:nvPicPr>
                  <pic:blipFill>
                    <a:blip r:embed="rId5">
                      <a:extLst>
                        <a:ext uri="{28A0092B-C50C-407E-A947-70E740481C1C}">
                          <a14:useLocalDpi xmlns:a14="http://schemas.microsoft.com/office/drawing/2010/main" val="0"/>
                        </a:ext>
                      </a:extLst>
                    </a:blip>
                    <a:stretch>
                      <a:fillRect/>
                    </a:stretch>
                  </pic:blipFill>
                  <pic:spPr>
                    <a:xfrm>
                      <a:off x="0" y="0"/>
                      <a:ext cx="1486051" cy="2340131"/>
                    </a:xfrm>
                    <a:prstGeom prst="rect">
                      <a:avLst/>
                    </a:prstGeom>
                  </pic:spPr>
                </pic:pic>
              </a:graphicData>
            </a:graphic>
          </wp:inline>
        </w:drawing>
      </w:r>
    </w:p>
    <w:p w:rsidR="008E09BF" w:rsidRDefault="008E09BF">
      <w:pPr>
        <w:rPr>
          <w:rFonts w:ascii="Calibri" w:hAnsi="Calibri" w:cs="Calibri"/>
          <w:b/>
          <w:lang w:val="en-US"/>
        </w:rPr>
      </w:pPr>
      <w:r>
        <w:rPr>
          <w:rFonts w:ascii="Calibri" w:hAnsi="Calibri" w:cs="Calibri"/>
          <w:b/>
          <w:lang w:val="en-US"/>
        </w:rPr>
        <w:t>Stuart Wilkinson</w:t>
      </w:r>
    </w:p>
    <w:p w:rsidR="008E09BF" w:rsidRPr="008E09BF" w:rsidRDefault="008E09BF">
      <w:pPr>
        <w:rPr>
          <w:rFonts w:ascii="Calibri" w:hAnsi="Calibri" w:cs="Calibri"/>
          <w:b/>
          <w:lang w:val="en-US"/>
        </w:rPr>
      </w:pPr>
      <w:bookmarkStart w:id="0" w:name="_GoBack"/>
      <w:bookmarkEnd w:id="0"/>
    </w:p>
    <w:p w:rsidR="00E57ACE" w:rsidRPr="008E09BF" w:rsidRDefault="008E09BF" w:rsidP="008E09BF">
      <w:pPr>
        <w:jc w:val="both"/>
        <w:rPr>
          <w:rFonts w:asciiTheme="majorHAnsi" w:hAnsiTheme="majorHAnsi"/>
        </w:rPr>
      </w:pPr>
      <w:r w:rsidRPr="008E09BF">
        <w:rPr>
          <w:rFonts w:ascii="Calibri" w:hAnsi="Calibri" w:cs="Calibri"/>
          <w:lang w:val="en-US"/>
        </w:rPr>
        <w:t xml:space="preserve">Stuart is Head of the Knowledge Exchange and Impact team in Research Services at the University of Oxford. The team works across the University supporting a diverse range of activities around Innovation and Impact, including the </w:t>
      </w:r>
      <w:proofErr w:type="spellStart"/>
      <w:r w:rsidRPr="008E09BF">
        <w:rPr>
          <w:rFonts w:ascii="Calibri" w:hAnsi="Calibri" w:cs="Calibri"/>
          <w:lang w:val="en-US"/>
        </w:rPr>
        <w:t>Oxfordshire</w:t>
      </w:r>
      <w:proofErr w:type="spellEnd"/>
      <w:r w:rsidRPr="008E09BF">
        <w:rPr>
          <w:rFonts w:ascii="Calibri" w:hAnsi="Calibri" w:cs="Calibri"/>
          <w:lang w:val="en-US"/>
        </w:rPr>
        <w:t xml:space="preserve"> Social Enterprise Partnership, the University Innovation and Partnership website, and the development of two new Innovation </w:t>
      </w:r>
      <w:proofErr w:type="spellStart"/>
      <w:r w:rsidRPr="008E09BF">
        <w:rPr>
          <w:rFonts w:ascii="Calibri" w:hAnsi="Calibri" w:cs="Calibri"/>
          <w:lang w:val="en-US"/>
        </w:rPr>
        <w:t>centres</w:t>
      </w:r>
      <w:proofErr w:type="spellEnd"/>
      <w:r w:rsidRPr="008E09BF">
        <w:rPr>
          <w:rFonts w:ascii="Calibri" w:hAnsi="Calibri" w:cs="Calibri"/>
          <w:lang w:val="en-US"/>
        </w:rPr>
        <w:t xml:space="preserve">. Stuart is also involved in supporting a range of innovation activities in the regional through the Universities involvement with the Local Enterprise Partnership. Previously he worked at Isis Innovation licensing technologies and setting up new companies based on University research, and is a member of the Praxis </w:t>
      </w:r>
      <w:proofErr w:type="spellStart"/>
      <w:r w:rsidRPr="008E09BF">
        <w:rPr>
          <w:rFonts w:ascii="Calibri" w:hAnsi="Calibri" w:cs="Calibri"/>
          <w:lang w:val="en-US"/>
        </w:rPr>
        <w:t>Unico’s</w:t>
      </w:r>
      <w:proofErr w:type="spellEnd"/>
      <w:r w:rsidRPr="008E09BF">
        <w:rPr>
          <w:rFonts w:ascii="Calibri" w:hAnsi="Calibri" w:cs="Calibri"/>
          <w:lang w:val="en-US"/>
        </w:rPr>
        <w:t xml:space="preserve"> training committee – a national </w:t>
      </w:r>
      <w:proofErr w:type="spellStart"/>
      <w:r w:rsidRPr="008E09BF">
        <w:rPr>
          <w:rFonts w:ascii="Calibri" w:hAnsi="Calibri" w:cs="Calibri"/>
          <w:lang w:val="en-US"/>
        </w:rPr>
        <w:t>organisation</w:t>
      </w:r>
      <w:proofErr w:type="spellEnd"/>
      <w:r w:rsidRPr="008E09BF">
        <w:rPr>
          <w:rFonts w:ascii="Calibri" w:hAnsi="Calibri" w:cs="Calibri"/>
          <w:lang w:val="en-US"/>
        </w:rPr>
        <w:t xml:space="preserve"> for technology and Knowledge transfer professionals.    Stuart graduated from the University of Oxford </w:t>
      </w:r>
      <w:proofErr w:type="spellStart"/>
      <w:r w:rsidRPr="008E09BF">
        <w:rPr>
          <w:rFonts w:ascii="Calibri" w:hAnsi="Calibri" w:cs="Calibri"/>
          <w:lang w:val="en-US"/>
        </w:rPr>
        <w:t>MEng</w:t>
      </w:r>
      <w:proofErr w:type="spellEnd"/>
      <w:r w:rsidRPr="008E09BF">
        <w:rPr>
          <w:rFonts w:ascii="Calibri" w:hAnsi="Calibri" w:cs="Calibri"/>
          <w:lang w:val="en-US"/>
        </w:rPr>
        <w:t xml:space="preserve"> in Materials Science and a </w:t>
      </w:r>
      <w:proofErr w:type="spellStart"/>
      <w:r w:rsidRPr="008E09BF">
        <w:rPr>
          <w:rFonts w:ascii="Calibri" w:hAnsi="Calibri" w:cs="Calibri"/>
          <w:lang w:val="en-US"/>
        </w:rPr>
        <w:t>D.Phil</w:t>
      </w:r>
      <w:proofErr w:type="spellEnd"/>
      <w:r w:rsidRPr="008E09BF">
        <w:rPr>
          <w:rFonts w:ascii="Calibri" w:hAnsi="Calibri" w:cs="Calibri"/>
          <w:lang w:val="en-US"/>
        </w:rPr>
        <w:t xml:space="preserve"> in </w:t>
      </w:r>
      <w:proofErr w:type="spellStart"/>
      <w:r w:rsidRPr="008E09BF">
        <w:rPr>
          <w:rFonts w:ascii="Calibri" w:hAnsi="Calibri" w:cs="Calibri"/>
          <w:lang w:val="en-US"/>
        </w:rPr>
        <w:t>BioMedical</w:t>
      </w:r>
      <w:proofErr w:type="spellEnd"/>
      <w:r w:rsidRPr="008E09BF">
        <w:rPr>
          <w:rFonts w:ascii="Calibri" w:hAnsi="Calibri" w:cs="Calibri"/>
          <w:lang w:val="en-US"/>
        </w:rPr>
        <w:t xml:space="preserve"> Engineering and is a </w:t>
      </w:r>
      <w:proofErr w:type="spellStart"/>
      <w:r w:rsidRPr="008E09BF">
        <w:rPr>
          <w:rFonts w:ascii="Calibri" w:hAnsi="Calibri" w:cs="Calibri"/>
          <w:lang w:val="en-US"/>
        </w:rPr>
        <w:t>Wolfson</w:t>
      </w:r>
      <w:proofErr w:type="spellEnd"/>
      <w:r w:rsidRPr="008E09BF">
        <w:rPr>
          <w:rFonts w:ascii="Calibri" w:hAnsi="Calibri" w:cs="Calibri"/>
          <w:lang w:val="en-US"/>
        </w:rPr>
        <w:t xml:space="preserve"> alumnus.</w:t>
      </w:r>
    </w:p>
    <w:sectPr w:rsidR="00E57ACE" w:rsidRPr="008E09BF" w:rsidSect="008E09BF">
      <w:pgSz w:w="11900" w:h="16840"/>
      <w:pgMar w:top="1440" w:right="1440" w:bottom="1440" w:left="1440" w:header="57" w:footer="5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9BF"/>
    <w:rsid w:val="00137985"/>
    <w:rsid w:val="0022379D"/>
    <w:rsid w:val="008E09BF"/>
    <w:rsid w:val="00D46FE2"/>
    <w:rsid w:val="00E57A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C983E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09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09B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09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09B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142</Words>
  <Characters>814</Characters>
  <Application>Microsoft Macintosh Word</Application>
  <DocSecurity>0</DocSecurity>
  <Lines>6</Lines>
  <Paragraphs>1</Paragraphs>
  <ScaleCrop>false</ScaleCrop>
  <Company>Department of Zoology</Company>
  <LinksUpToDate>false</LinksUpToDate>
  <CharactersWithSpaces>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 Halfhead</dc:creator>
  <cp:keywords/>
  <dc:description/>
  <cp:lastModifiedBy>Annabel Halfhead</cp:lastModifiedBy>
  <cp:revision>1</cp:revision>
  <dcterms:created xsi:type="dcterms:W3CDTF">2015-02-03T13:54:00Z</dcterms:created>
  <dcterms:modified xsi:type="dcterms:W3CDTF">2015-02-03T13:56:00Z</dcterms:modified>
</cp:coreProperties>
</file>