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3D90E" w14:textId="025918E1" w:rsidR="00F72DB7" w:rsidRDefault="0011270F" w:rsidP="00B3405B">
      <w:pPr>
        <w:jc w:val="both"/>
        <w:rPr>
          <w:rFonts w:ascii="Calibri" w:hAnsi="Calibri" w:cs="Calibri"/>
        </w:rPr>
      </w:pPr>
      <w:r>
        <w:rPr>
          <w:rFonts w:ascii="Calibri" w:hAnsi="Calibri" w:cs="Calibri"/>
          <w:noProof/>
        </w:rPr>
        <w:drawing>
          <wp:inline distT="0" distB="0" distL="0" distR="0" wp14:anchorId="52B0B267" wp14:editId="2F1C2444">
            <wp:extent cx="1535072" cy="1674446"/>
            <wp:effectExtent l="0" t="0" r="0" b="2540"/>
            <wp:docPr id="2" name="Picture 2" descr="../../../Pictures/Photos%20Library.photoslibrary/Thumbnails/2017/01/18/20170118-144420/eRI9LFl4Sea+ZcJqCkaN7g/thumb_Unknown_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Photos%20Library.photoslibrary/Thumbnails/2017/01/18/20170118-144420/eRI9LFl4Sea+ZcJqCkaN7g/thumb_Unknown_102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64808" cy="1706881"/>
                    </a:xfrm>
                    <a:prstGeom prst="rect">
                      <a:avLst/>
                    </a:prstGeom>
                    <a:noFill/>
                    <a:ln>
                      <a:noFill/>
                    </a:ln>
                  </pic:spPr>
                </pic:pic>
              </a:graphicData>
            </a:graphic>
          </wp:inline>
        </w:drawing>
      </w:r>
      <w:bookmarkStart w:id="0" w:name="_GoBack"/>
      <w:bookmarkEnd w:id="0"/>
    </w:p>
    <w:p w14:paraId="1C0A9906" w14:textId="77777777" w:rsidR="00F72DB7" w:rsidRDefault="00F72DB7" w:rsidP="00B3405B">
      <w:pPr>
        <w:jc w:val="both"/>
        <w:rPr>
          <w:rFonts w:ascii="Calibri" w:hAnsi="Calibri" w:cs="Calibri"/>
        </w:rPr>
      </w:pPr>
    </w:p>
    <w:p w14:paraId="526BFB78" w14:textId="77777777" w:rsidR="002F33C2" w:rsidRPr="00F73792" w:rsidRDefault="00B3405B" w:rsidP="00B3405B">
      <w:pPr>
        <w:jc w:val="both"/>
        <w:rPr>
          <w:rFonts w:ascii="Calibri" w:hAnsi="Calibri"/>
        </w:rPr>
      </w:pPr>
      <w:r w:rsidRPr="00F73792">
        <w:rPr>
          <w:rFonts w:ascii="Calibri" w:hAnsi="Calibri" w:cs="Calibri"/>
        </w:rPr>
        <w:t xml:space="preserve">Helen Lawton Smith is Professor of Entrepreneurship, Department of Management, and is Director of the </w:t>
      </w:r>
      <w:proofErr w:type="spellStart"/>
      <w:r w:rsidRPr="00F73792">
        <w:rPr>
          <w:rFonts w:ascii="Calibri" w:hAnsi="Calibri" w:cs="Calibri"/>
        </w:rPr>
        <w:t>Birkbeck</w:t>
      </w:r>
      <w:proofErr w:type="spellEnd"/>
      <w:r w:rsidRPr="00F73792">
        <w:rPr>
          <w:rFonts w:ascii="Calibri" w:hAnsi="Calibri" w:cs="Calibri"/>
        </w:rPr>
        <w:t xml:space="preserve"> Centre for Innovation Management Research, </w:t>
      </w:r>
      <w:proofErr w:type="spellStart"/>
      <w:r w:rsidRPr="00F73792">
        <w:rPr>
          <w:rFonts w:ascii="Calibri" w:hAnsi="Calibri" w:cs="Calibri"/>
        </w:rPr>
        <w:t>Birkbeck</w:t>
      </w:r>
      <w:proofErr w:type="spellEnd"/>
      <w:r w:rsidRPr="00F73792">
        <w:rPr>
          <w:rFonts w:ascii="Calibri" w:hAnsi="Calibri" w:cs="Calibri"/>
        </w:rPr>
        <w:t xml:space="preserve">, </w:t>
      </w:r>
      <w:r w:rsidRPr="00F73792">
        <w:rPr>
          <w:rFonts w:ascii="Calibri" w:hAnsi="Calibri" w:cs="Times New Roman"/>
        </w:rPr>
        <w:t>University of London</w:t>
      </w:r>
      <w:r w:rsidRPr="00F73792">
        <w:rPr>
          <w:rFonts w:ascii="Calibri" w:hAnsi="Calibri" w:cs="Calibri"/>
        </w:rPr>
        <w:t xml:space="preserve">. She is an economic geographer. Her research career has focused on the links between entrepreneurship, innovation, public policy and regional development in national and international contexts. She is the Founder and Research Director of the </w:t>
      </w:r>
      <w:proofErr w:type="spellStart"/>
      <w:r w:rsidRPr="00F73792">
        <w:rPr>
          <w:rFonts w:ascii="Calibri" w:hAnsi="Calibri" w:cs="Calibri"/>
        </w:rPr>
        <w:t>Oxfordshire</w:t>
      </w:r>
      <w:proofErr w:type="spellEnd"/>
      <w:r w:rsidRPr="00F73792">
        <w:rPr>
          <w:rFonts w:ascii="Calibri" w:hAnsi="Calibri" w:cs="Calibri"/>
        </w:rPr>
        <w:t xml:space="preserve"> Economic Observatory (oeo.geog.ox.ac.uk) and a Visiting Research Associate at the School of Geography and the Environment, Oxford University.  As a graduate at </w:t>
      </w:r>
      <w:proofErr w:type="spellStart"/>
      <w:r w:rsidRPr="00F73792">
        <w:rPr>
          <w:rFonts w:ascii="Calibri" w:hAnsi="Calibri" w:cs="Calibri"/>
        </w:rPr>
        <w:t>Wolfson</w:t>
      </w:r>
      <w:proofErr w:type="spellEnd"/>
      <w:r w:rsidRPr="00F73792">
        <w:rPr>
          <w:rFonts w:ascii="Calibri" w:hAnsi="Calibri" w:cs="Calibri"/>
        </w:rPr>
        <w:t xml:space="preserve"> College (1984-90), she rowed for College and made the blades second boat </w:t>
      </w:r>
      <w:r w:rsidRPr="00F73792">
        <w:rPr>
          <w:rFonts w:ascii="Calibri" w:hAnsi="Calibri" w:cs="Times New Roman"/>
        </w:rPr>
        <w:t>summer</w:t>
      </w:r>
      <w:r w:rsidRPr="00F73792">
        <w:rPr>
          <w:rFonts w:ascii="Calibri" w:hAnsi="Calibri" w:cs="Calibri"/>
        </w:rPr>
        <w:t> eights 1990, and was captain of the Cuppers bridge team.  </w:t>
      </w:r>
    </w:p>
    <w:sectPr w:rsidR="002F33C2" w:rsidRPr="00F73792" w:rsidSect="002F33C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05B"/>
    <w:rsid w:val="0011270F"/>
    <w:rsid w:val="002F33C2"/>
    <w:rsid w:val="008513D6"/>
    <w:rsid w:val="00B3405B"/>
    <w:rsid w:val="00F72DB7"/>
    <w:rsid w:val="00F73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17273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D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2DB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638</Characters>
  <Application>Microsoft Macintosh Word</Application>
  <DocSecurity>0</DocSecurity>
  <Lines>5</Lines>
  <Paragraphs>1</Paragraphs>
  <ScaleCrop>false</ScaleCrop>
  <Company/>
  <LinksUpToDate>false</LinksUpToDate>
  <CharactersWithSpaces>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HALFHEAD</dc:creator>
  <cp:keywords/>
  <dc:description/>
  <cp:lastModifiedBy>halfheadc</cp:lastModifiedBy>
  <cp:revision>3</cp:revision>
  <dcterms:created xsi:type="dcterms:W3CDTF">2017-01-18T14:50:00Z</dcterms:created>
  <dcterms:modified xsi:type="dcterms:W3CDTF">2017-01-18T14:50:00Z</dcterms:modified>
</cp:coreProperties>
</file>